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E85" w:rsidRPr="00953E85" w:rsidRDefault="00E94BED" w:rsidP="00953E85">
      <w:pPr>
        <w:pStyle w:val="a3"/>
        <w:shd w:val="clear" w:color="auto" w:fill="FFFFFF"/>
        <w:spacing w:before="0" w:beforeAutospacing="0" w:after="0" w:afterAutospacing="0"/>
        <w:jc w:val="center"/>
        <w:textAlignment w:val="baseline"/>
        <w:rPr>
          <w:rFonts w:ascii="Arial" w:hAnsi="Arial" w:cs="Arial" w:hint="eastAsia"/>
          <w:b/>
          <w:color w:val="333333"/>
          <w:sz w:val="36"/>
          <w:szCs w:val="36"/>
        </w:rPr>
      </w:pPr>
      <w:r w:rsidRPr="00953E85">
        <w:rPr>
          <w:rFonts w:ascii="Arial" w:hAnsi="Arial" w:cs="Arial"/>
          <w:b/>
          <w:color w:val="333333"/>
          <w:sz w:val="36"/>
          <w:szCs w:val="36"/>
        </w:rPr>
        <w:t>黑龙江护理高等专科学校自然灾害类突发事件</w:t>
      </w:r>
    </w:p>
    <w:p w:rsidR="00E94BED" w:rsidRPr="00953E85" w:rsidRDefault="00E94BED" w:rsidP="00953E85">
      <w:pPr>
        <w:pStyle w:val="a3"/>
        <w:shd w:val="clear" w:color="auto" w:fill="FFFFFF"/>
        <w:spacing w:before="0" w:beforeAutospacing="0" w:after="0" w:afterAutospacing="0"/>
        <w:jc w:val="center"/>
        <w:textAlignment w:val="baseline"/>
        <w:rPr>
          <w:rFonts w:ascii="Arial" w:hAnsi="Arial" w:cs="Arial"/>
          <w:b/>
          <w:color w:val="333333"/>
          <w:sz w:val="36"/>
          <w:szCs w:val="36"/>
        </w:rPr>
      </w:pPr>
      <w:r w:rsidRPr="00953E85">
        <w:rPr>
          <w:rFonts w:ascii="Arial" w:hAnsi="Arial" w:cs="Arial"/>
          <w:b/>
          <w:color w:val="333333"/>
          <w:sz w:val="36"/>
          <w:szCs w:val="36"/>
        </w:rPr>
        <w:t>应急预案</w:t>
      </w:r>
    </w:p>
    <w:p w:rsidR="00953E85" w:rsidRDefault="00953E85" w:rsidP="00FF6653">
      <w:pPr>
        <w:pStyle w:val="a3"/>
        <w:shd w:val="clear" w:color="auto" w:fill="FFFFFF"/>
        <w:spacing w:before="0" w:beforeAutospacing="0" w:after="0" w:afterAutospacing="0"/>
        <w:ind w:firstLine="480"/>
        <w:textAlignment w:val="baseline"/>
        <w:rPr>
          <w:rFonts w:ascii="Arial" w:hAnsi="Arial" w:cs="Arial" w:hint="eastAsia"/>
          <w:color w:val="333333"/>
        </w:rPr>
      </w:pP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 xml:space="preserve">1 </w:t>
      </w:r>
      <w:r>
        <w:rPr>
          <w:rFonts w:ascii="Arial" w:hAnsi="Arial" w:cs="Arial"/>
          <w:color w:val="333333"/>
        </w:rPr>
        <w:t>总则</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1.1</w:t>
      </w:r>
      <w:r>
        <w:rPr>
          <w:rFonts w:ascii="Arial" w:hAnsi="Arial" w:cs="Arial"/>
          <w:color w:val="333333"/>
        </w:rPr>
        <w:t>编制目的</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建立健全我校应对自然灾害类突发公共事件的应急处置体系和运行机制，规范应急处置行为，提高应急处置能力，迅速、有序、高效地实施应急处置，最大程度地减少学校师生员工的生命和财产损失，保证教育教学和生活秩序，维护校园和社会稳定，结合学校实际，制定本预案。</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1.2</w:t>
      </w:r>
      <w:r>
        <w:rPr>
          <w:rFonts w:ascii="Arial" w:hAnsi="Arial" w:cs="Arial"/>
          <w:color w:val="333333"/>
        </w:rPr>
        <w:t>编制依据</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中华人民共和国突发事件应对法》、《中华人民共和国教育法》、《中华人民共和国防洪法》、《中华人民共和国防震减灾法》、《中华人民共和国气象法》、《国家突发事件总体应急预案》、《国家自然灾害救助应急预案》、《国家地震应急预案》、《国家突发地质灾害应急预案》、《黑龙江省教育系统突发公共事件总体应急预案》、《黑龙江省教育系统自然灾害类突发事件应急预案》等法律法规。</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1.3</w:t>
      </w:r>
      <w:r>
        <w:rPr>
          <w:rFonts w:ascii="Arial" w:hAnsi="Arial" w:cs="Arial"/>
          <w:color w:val="333333"/>
        </w:rPr>
        <w:t>适用范围</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本预案适用于黑龙江护理高等专科学校各校区对自然灾害类突发公共事件的应急处置工作。</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1.4</w:t>
      </w:r>
      <w:r>
        <w:rPr>
          <w:rFonts w:ascii="Arial" w:hAnsi="Arial" w:cs="Arial"/>
          <w:color w:val="333333"/>
        </w:rPr>
        <w:t>分级分类</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本预案所指的自然灾害类突发公共事件，是指突然发生，造成或可能造成危及学校师生员工生命财产安全或影响我校乃至社会稳定的紧急事件。</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按照事故灾难类突发公共事件的性质、机理和发生过程，自然灾害类突发公共事件主要包括气象、洪水、地质、地震灾害和生物灾害，以及由地震诱发的各种次生灾害等。</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根据《国家防汛抗旱应急预案》、《国家地震应急预案》等有关预案，自然灾害类突发公共事件按严重程度从低至高分为四级。</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1.4.1</w:t>
      </w:r>
      <w:r>
        <w:rPr>
          <w:rFonts w:ascii="Arial" w:hAnsi="Arial" w:cs="Arial"/>
          <w:color w:val="333333"/>
        </w:rPr>
        <w:t>一般事件（</w:t>
      </w:r>
      <w:r>
        <w:rPr>
          <w:rFonts w:ascii="Arial" w:hAnsi="Arial" w:cs="Arial"/>
          <w:color w:val="333333"/>
        </w:rPr>
        <w:t>IV</w:t>
      </w:r>
      <w:r>
        <w:rPr>
          <w:rFonts w:ascii="Arial" w:hAnsi="Arial" w:cs="Arial"/>
          <w:color w:val="333333"/>
        </w:rPr>
        <w:t>级）</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指自然灾害对学校的人员和财产造成一般损害，对学校的教学秩序产生一般影响的事件。</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1.4.2</w:t>
      </w:r>
      <w:r>
        <w:rPr>
          <w:rFonts w:ascii="Arial" w:hAnsi="Arial" w:cs="Arial"/>
          <w:color w:val="333333"/>
        </w:rPr>
        <w:t>较大事件（</w:t>
      </w:r>
      <w:r>
        <w:rPr>
          <w:rFonts w:hint="eastAsia"/>
          <w:color w:val="333333"/>
        </w:rPr>
        <w:t>Ⅲ</w:t>
      </w:r>
      <w:r>
        <w:rPr>
          <w:rFonts w:ascii="Arial" w:hAnsi="Arial" w:cs="Arial"/>
          <w:color w:val="333333"/>
        </w:rPr>
        <w:t>级）</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指自然灾害对学校的人员和财产损失造成较大损害，对学校的教学秩序产生较大影响的事件。</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1.4.3</w:t>
      </w:r>
      <w:r>
        <w:rPr>
          <w:rFonts w:ascii="Arial" w:hAnsi="Arial" w:cs="Arial"/>
          <w:color w:val="333333"/>
        </w:rPr>
        <w:t>重大事件（</w:t>
      </w:r>
      <w:r>
        <w:rPr>
          <w:rFonts w:hint="eastAsia"/>
          <w:color w:val="333333"/>
        </w:rPr>
        <w:t>Ⅱ</w:t>
      </w:r>
      <w:r>
        <w:rPr>
          <w:rFonts w:ascii="Arial" w:hAnsi="Arial" w:cs="Arial"/>
          <w:color w:val="333333"/>
        </w:rPr>
        <w:t>级）</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指自然灾害对学校的人员和财产造成严重损害，对学校的教学秩序产生严重影响的事件。</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1.4.4</w:t>
      </w:r>
      <w:r>
        <w:rPr>
          <w:rFonts w:ascii="Arial" w:hAnsi="Arial" w:cs="Arial"/>
          <w:color w:val="333333"/>
        </w:rPr>
        <w:t>特别重大事件（</w:t>
      </w:r>
      <w:r>
        <w:rPr>
          <w:rFonts w:hint="eastAsia"/>
          <w:color w:val="333333"/>
        </w:rPr>
        <w:t>Ⅰ</w:t>
      </w:r>
      <w:r>
        <w:rPr>
          <w:rFonts w:ascii="Arial" w:hAnsi="Arial" w:cs="Arial"/>
          <w:color w:val="333333"/>
        </w:rPr>
        <w:t>级）</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指自然灾害对受灾地区学校的人员和财产造成特别重大损害，对该地区的教学秩序产生重大影响的事件。</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1.5</w:t>
      </w:r>
      <w:r>
        <w:rPr>
          <w:rFonts w:ascii="Arial" w:hAnsi="Arial" w:cs="Arial"/>
          <w:color w:val="333333"/>
        </w:rPr>
        <w:t>工作原则</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1.5.1</w:t>
      </w:r>
      <w:r>
        <w:rPr>
          <w:rFonts w:ascii="Arial" w:hAnsi="Arial" w:cs="Arial"/>
          <w:color w:val="333333"/>
        </w:rPr>
        <w:t>以人为本，生命至上</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lastRenderedPageBreak/>
        <w:t>尽可能降低或消除因自然灾害类突发公共事件造成的影响，最大程度地保障广大师生员工的生命和财产安全。</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1.5.2</w:t>
      </w:r>
      <w:r>
        <w:rPr>
          <w:rFonts w:ascii="Arial" w:hAnsi="Arial" w:cs="Arial"/>
          <w:color w:val="333333"/>
        </w:rPr>
        <w:t>统一领导、分级负责</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发生自然灾害类突发公共事件后，应遵循统一领导、分级负责的原则，启动相应的应急预案，并及时向上级教育行政部门报告。</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1.5.3</w:t>
      </w:r>
      <w:r>
        <w:rPr>
          <w:rFonts w:ascii="Arial" w:hAnsi="Arial" w:cs="Arial"/>
          <w:color w:val="333333"/>
        </w:rPr>
        <w:t>预防为主，及时控制</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坚持预防与应急处置相结合，立足于防范，认真排查各类自然灾害隐患，加强自然灾害应急演练，坚持平战结合，专兼结合，加强培训演练，争取早发现，早报告，早控制，早解决。</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1.5.4</w:t>
      </w:r>
      <w:r>
        <w:rPr>
          <w:rFonts w:ascii="Arial" w:hAnsi="Arial" w:cs="Arial"/>
          <w:color w:val="333333"/>
        </w:rPr>
        <w:t>加强保障，重在建设</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充分利用现有资源，做好应对自然灾害类突发公共事件的思想准备、物资准备、技术准备、工作准备，增强工作实力，提高工作效率。</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 xml:space="preserve">2 </w:t>
      </w:r>
      <w:r>
        <w:rPr>
          <w:rFonts w:ascii="Arial" w:hAnsi="Arial" w:cs="Arial"/>
          <w:color w:val="333333"/>
        </w:rPr>
        <w:t>组织机构设置及职责</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按席位</w:t>
      </w:r>
      <w:proofErr w:type="gramStart"/>
      <w:r>
        <w:rPr>
          <w:rFonts w:ascii="Arial" w:hAnsi="Arial" w:cs="Arial"/>
          <w:color w:val="333333"/>
        </w:rPr>
        <w:t>制成立</w:t>
      </w:r>
      <w:proofErr w:type="gramEnd"/>
      <w:r>
        <w:rPr>
          <w:rFonts w:ascii="Arial" w:hAnsi="Arial" w:cs="Arial"/>
          <w:color w:val="333333"/>
        </w:rPr>
        <w:t>自然灾害类突发公共事件应急处置工作小组</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组</w:t>
      </w:r>
      <w:r w:rsidR="00FF6653">
        <w:rPr>
          <w:rFonts w:ascii="Arial" w:hAnsi="Arial" w:cs="Arial" w:hint="eastAsia"/>
          <w:color w:val="333333"/>
        </w:rPr>
        <w:t xml:space="preserve"> </w:t>
      </w:r>
      <w:r>
        <w:rPr>
          <w:rFonts w:ascii="Arial" w:hAnsi="Arial" w:cs="Arial"/>
          <w:color w:val="333333"/>
        </w:rPr>
        <w:t xml:space="preserve"> </w:t>
      </w:r>
      <w:r>
        <w:rPr>
          <w:rFonts w:ascii="Arial" w:hAnsi="Arial" w:cs="Arial"/>
          <w:color w:val="333333"/>
        </w:rPr>
        <w:t>长：分管后勤工作的学校领导</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副组长：</w:t>
      </w:r>
      <w:r>
        <w:rPr>
          <w:rFonts w:ascii="Arial" w:hAnsi="Arial" w:cs="Arial" w:hint="eastAsia"/>
          <w:color w:val="333333"/>
        </w:rPr>
        <w:t>总务</w:t>
      </w:r>
      <w:r>
        <w:rPr>
          <w:rFonts w:ascii="Arial" w:hAnsi="Arial" w:cs="Arial"/>
          <w:color w:val="333333"/>
        </w:rPr>
        <w:t>处处长、物业公司总经理</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成</w:t>
      </w:r>
      <w:r w:rsidR="00FF6653">
        <w:rPr>
          <w:rFonts w:ascii="Arial" w:hAnsi="Arial" w:cs="Arial" w:hint="eastAsia"/>
          <w:color w:val="333333"/>
        </w:rPr>
        <w:t xml:space="preserve"> </w:t>
      </w:r>
      <w:r>
        <w:rPr>
          <w:rFonts w:ascii="Arial" w:hAnsi="Arial" w:cs="Arial"/>
          <w:color w:val="333333"/>
        </w:rPr>
        <w:t xml:space="preserve"> </w:t>
      </w:r>
      <w:r>
        <w:rPr>
          <w:rFonts w:ascii="Arial" w:hAnsi="Arial" w:cs="Arial"/>
          <w:color w:val="333333"/>
        </w:rPr>
        <w:t>员：学校办公室、</w:t>
      </w:r>
      <w:r>
        <w:rPr>
          <w:rFonts w:ascii="Arial" w:hAnsi="Arial" w:cs="Arial" w:hint="eastAsia"/>
          <w:color w:val="333333"/>
        </w:rPr>
        <w:t>保卫处</w:t>
      </w:r>
      <w:r>
        <w:rPr>
          <w:rFonts w:ascii="Arial" w:hAnsi="Arial" w:cs="Arial"/>
          <w:color w:val="333333"/>
        </w:rPr>
        <w:t>、</w:t>
      </w:r>
      <w:r w:rsidR="00A72769">
        <w:rPr>
          <w:rFonts w:ascii="Arial" w:hAnsi="Arial" w:cs="Arial" w:hint="eastAsia"/>
          <w:color w:val="333333"/>
        </w:rPr>
        <w:t>工会、</w:t>
      </w:r>
      <w:r>
        <w:rPr>
          <w:rFonts w:ascii="Arial" w:hAnsi="Arial" w:cs="Arial"/>
          <w:color w:val="333333"/>
        </w:rPr>
        <w:t>宣传</w:t>
      </w:r>
      <w:r>
        <w:rPr>
          <w:rFonts w:ascii="Arial" w:hAnsi="Arial" w:cs="Arial" w:hint="eastAsia"/>
          <w:color w:val="333333"/>
        </w:rPr>
        <w:t>统战</w:t>
      </w:r>
      <w:r>
        <w:rPr>
          <w:rFonts w:ascii="Arial" w:hAnsi="Arial" w:cs="Arial"/>
          <w:color w:val="333333"/>
        </w:rPr>
        <w:t>部、财务处、教务处、</w:t>
      </w:r>
      <w:r w:rsidR="00A72769">
        <w:rPr>
          <w:rFonts w:ascii="Arial" w:hAnsi="Arial" w:cs="Arial" w:hint="eastAsia"/>
          <w:color w:val="333333"/>
        </w:rPr>
        <w:t>学生工作处</w:t>
      </w:r>
      <w:r>
        <w:rPr>
          <w:rFonts w:ascii="Arial" w:hAnsi="Arial" w:cs="Arial"/>
          <w:color w:val="333333"/>
        </w:rPr>
        <w:t>、团委、</w:t>
      </w:r>
      <w:r w:rsidR="00A72769">
        <w:rPr>
          <w:rFonts w:ascii="Arial" w:hAnsi="Arial" w:cs="Arial" w:hint="eastAsia"/>
          <w:color w:val="333333"/>
        </w:rPr>
        <w:t>组织人事部</w:t>
      </w:r>
      <w:r>
        <w:rPr>
          <w:rFonts w:ascii="Arial" w:hAnsi="Arial" w:cs="Arial"/>
          <w:color w:val="333333"/>
        </w:rPr>
        <w:t>、</w:t>
      </w:r>
      <w:r w:rsidR="00A72769">
        <w:rPr>
          <w:rFonts w:ascii="Arial" w:hAnsi="Arial" w:cs="Arial" w:hint="eastAsia"/>
          <w:color w:val="333333"/>
        </w:rPr>
        <w:t>设备处</w:t>
      </w:r>
      <w:r>
        <w:rPr>
          <w:rFonts w:ascii="Arial" w:hAnsi="Arial" w:cs="Arial"/>
          <w:color w:val="333333"/>
        </w:rPr>
        <w:t>、</w:t>
      </w:r>
      <w:r w:rsidR="00A72769">
        <w:rPr>
          <w:rFonts w:ascii="Arial" w:hAnsi="Arial" w:cs="Arial" w:hint="eastAsia"/>
          <w:color w:val="333333"/>
        </w:rPr>
        <w:t>卫生所</w:t>
      </w:r>
      <w:r>
        <w:rPr>
          <w:rFonts w:ascii="Arial" w:hAnsi="Arial" w:cs="Arial"/>
          <w:color w:val="333333"/>
        </w:rPr>
        <w:t>、</w:t>
      </w:r>
      <w:r w:rsidR="00A72769">
        <w:rPr>
          <w:rFonts w:ascii="Arial" w:hAnsi="Arial" w:cs="Arial" w:hint="eastAsia"/>
          <w:color w:val="333333"/>
        </w:rPr>
        <w:t>信息科</w:t>
      </w:r>
      <w:r>
        <w:rPr>
          <w:rFonts w:ascii="Arial" w:hAnsi="Arial" w:cs="Arial"/>
          <w:color w:val="333333"/>
        </w:rPr>
        <w:t>、</w:t>
      </w:r>
      <w:r w:rsidR="00A72769">
        <w:rPr>
          <w:rFonts w:ascii="Arial" w:hAnsi="Arial" w:cs="Arial" w:hint="eastAsia"/>
          <w:color w:val="333333"/>
        </w:rPr>
        <w:t>继续教育处</w:t>
      </w:r>
      <w:r>
        <w:rPr>
          <w:rFonts w:ascii="Arial" w:hAnsi="Arial" w:cs="Arial"/>
          <w:color w:val="333333"/>
        </w:rPr>
        <w:t>、</w:t>
      </w:r>
      <w:r w:rsidR="00A72769">
        <w:rPr>
          <w:rFonts w:ascii="Arial" w:hAnsi="Arial" w:cs="Arial" w:hint="eastAsia"/>
          <w:color w:val="333333"/>
        </w:rPr>
        <w:t>老干部科</w:t>
      </w:r>
      <w:r>
        <w:rPr>
          <w:rFonts w:ascii="Arial" w:hAnsi="Arial" w:cs="Arial"/>
          <w:color w:val="333333"/>
        </w:rPr>
        <w:t>等部门负责人</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主要职责：</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在省委、省政府的统一领导下，在省教育厅突发事件应急处置工作领导小组的指导下，研究、决定和部署我校特大、重大自然灾害类突发公共事件的应急响应行动；在预测我校将要发生和已经发生特别重大、重大自然灾害类突发公共事件时，启动应急预案，组织、指挥应急处置工作；加强灾害信息报告和预警措施，组织开展校内先期应急处置行动；当自然灾害类突发事件超过学校处置权限和能力时，依程序向省教育厅等相关部门上报，对相关部门展开的应急处置和恢复重建工作给予支持、配合；善后阶段要做好有关师生及家长的安抚慰问和心理辅导等相关工作。</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其具体职责及分工为：</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w:t>
      </w:r>
      <w:r>
        <w:rPr>
          <w:rFonts w:ascii="Arial" w:hAnsi="Arial" w:cs="Arial"/>
          <w:color w:val="333333"/>
        </w:rPr>
        <w:t>1</w:t>
      </w:r>
      <w:r>
        <w:rPr>
          <w:rFonts w:ascii="Arial" w:hAnsi="Arial" w:cs="Arial"/>
          <w:color w:val="333333"/>
        </w:rPr>
        <w:t>）迅速组织人员和器械开展现场营救，尽力减少或避免人员伤亡和财产损失；必要时进行停电、断气等措施。（由</w:t>
      </w:r>
      <w:r w:rsidR="00A72769">
        <w:rPr>
          <w:rFonts w:ascii="Arial" w:hAnsi="Arial" w:cs="Arial" w:hint="eastAsia"/>
          <w:color w:val="333333"/>
        </w:rPr>
        <w:t>总务</w:t>
      </w:r>
      <w:r w:rsidR="00A72769">
        <w:rPr>
          <w:rFonts w:ascii="Arial" w:hAnsi="Arial" w:cs="Arial"/>
          <w:color w:val="333333"/>
        </w:rPr>
        <w:t>处、</w:t>
      </w:r>
      <w:r w:rsidR="00A72769">
        <w:rPr>
          <w:rFonts w:ascii="Arial" w:hAnsi="Arial" w:cs="Arial" w:hint="eastAsia"/>
          <w:color w:val="333333"/>
        </w:rPr>
        <w:t>保卫处</w:t>
      </w:r>
      <w:r>
        <w:rPr>
          <w:rFonts w:ascii="Arial" w:hAnsi="Arial" w:cs="Arial"/>
          <w:color w:val="333333"/>
        </w:rPr>
        <w:t>、物业公司、相关单位负责）</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w:t>
      </w:r>
      <w:r>
        <w:rPr>
          <w:rFonts w:ascii="Arial" w:hAnsi="Arial" w:cs="Arial"/>
          <w:color w:val="333333"/>
        </w:rPr>
        <w:t>2</w:t>
      </w:r>
      <w:r>
        <w:rPr>
          <w:rFonts w:ascii="Arial" w:hAnsi="Arial" w:cs="Arial"/>
          <w:color w:val="333333"/>
        </w:rPr>
        <w:t>）及时掌握灾情动态，做好灾情和指挥部指令的上传下达；把握正确的宣传舆论导向，做好师生员工思想教育与稳定工作；向上级有关部门报送汇报材料；协助新闻部门按照规定及时向公众发布灾情等有关信息。（由学校办公室、宣传</w:t>
      </w:r>
      <w:r w:rsidR="00A72769">
        <w:rPr>
          <w:rFonts w:ascii="Arial" w:hAnsi="Arial" w:cs="Arial" w:hint="eastAsia"/>
          <w:color w:val="333333"/>
        </w:rPr>
        <w:t>统战</w:t>
      </w:r>
      <w:r w:rsidR="00A72769">
        <w:rPr>
          <w:rFonts w:ascii="Arial" w:hAnsi="Arial" w:cs="Arial"/>
          <w:color w:val="333333"/>
        </w:rPr>
        <w:t>部、</w:t>
      </w:r>
      <w:r w:rsidR="00A72769">
        <w:rPr>
          <w:rFonts w:ascii="Arial" w:hAnsi="Arial" w:cs="Arial" w:hint="eastAsia"/>
          <w:color w:val="333333"/>
        </w:rPr>
        <w:t>信息科</w:t>
      </w:r>
      <w:r>
        <w:rPr>
          <w:rFonts w:ascii="Arial" w:hAnsi="Arial" w:cs="Arial"/>
          <w:color w:val="333333"/>
        </w:rPr>
        <w:t>、团委负责）</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w:t>
      </w:r>
      <w:r>
        <w:rPr>
          <w:rFonts w:ascii="Arial" w:hAnsi="Arial" w:cs="Arial"/>
          <w:color w:val="333333"/>
        </w:rPr>
        <w:t>3</w:t>
      </w:r>
      <w:r>
        <w:rPr>
          <w:rFonts w:ascii="Arial" w:hAnsi="Arial" w:cs="Arial"/>
          <w:color w:val="333333"/>
        </w:rPr>
        <w:t>）负责指挥师生转移到安全场所。（由工会、教务处、</w:t>
      </w:r>
      <w:r w:rsidR="000C42E8">
        <w:rPr>
          <w:rFonts w:ascii="Arial" w:hAnsi="Arial" w:cs="Arial" w:hint="eastAsia"/>
          <w:color w:val="333333"/>
        </w:rPr>
        <w:t>学生工作处</w:t>
      </w:r>
      <w:r>
        <w:rPr>
          <w:rFonts w:ascii="Arial" w:hAnsi="Arial" w:cs="Arial"/>
          <w:color w:val="333333"/>
        </w:rPr>
        <w:t>、</w:t>
      </w:r>
      <w:r w:rsidR="000C42E8">
        <w:rPr>
          <w:rFonts w:ascii="Arial" w:hAnsi="Arial" w:cs="Arial" w:hint="eastAsia"/>
          <w:color w:val="333333"/>
        </w:rPr>
        <w:t>组织人事部</w:t>
      </w:r>
      <w:r>
        <w:rPr>
          <w:rFonts w:ascii="Arial" w:hAnsi="Arial" w:cs="Arial"/>
          <w:color w:val="333333"/>
        </w:rPr>
        <w:t>、</w:t>
      </w:r>
      <w:r w:rsidR="000C42E8">
        <w:rPr>
          <w:rFonts w:ascii="Arial" w:hAnsi="Arial" w:cs="Arial" w:hint="eastAsia"/>
          <w:color w:val="333333"/>
        </w:rPr>
        <w:t>老干部科</w:t>
      </w:r>
      <w:r>
        <w:rPr>
          <w:rFonts w:ascii="Arial" w:hAnsi="Arial" w:cs="Arial"/>
          <w:color w:val="333333"/>
        </w:rPr>
        <w:t>、相关单位负责）</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w:t>
      </w:r>
      <w:r>
        <w:rPr>
          <w:rFonts w:ascii="Arial" w:hAnsi="Arial" w:cs="Arial"/>
          <w:color w:val="333333"/>
        </w:rPr>
        <w:t>4</w:t>
      </w:r>
      <w:r>
        <w:rPr>
          <w:rFonts w:ascii="Arial" w:hAnsi="Arial" w:cs="Arial"/>
          <w:color w:val="333333"/>
        </w:rPr>
        <w:t>）负责为现场伤员实施及时有效的救护。（由</w:t>
      </w:r>
      <w:r w:rsidR="000C42E8">
        <w:rPr>
          <w:rFonts w:ascii="Arial" w:hAnsi="Arial" w:cs="Arial" w:hint="eastAsia"/>
          <w:color w:val="333333"/>
        </w:rPr>
        <w:t>卫生所</w:t>
      </w:r>
      <w:r>
        <w:rPr>
          <w:rFonts w:ascii="Arial" w:hAnsi="Arial" w:cs="Arial"/>
          <w:color w:val="333333"/>
        </w:rPr>
        <w:t>、相关单位负责）</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w:t>
      </w:r>
      <w:r>
        <w:rPr>
          <w:rFonts w:ascii="Arial" w:hAnsi="Arial" w:cs="Arial"/>
          <w:color w:val="333333"/>
        </w:rPr>
        <w:t>5</w:t>
      </w:r>
      <w:r>
        <w:rPr>
          <w:rFonts w:ascii="Arial" w:hAnsi="Arial" w:cs="Arial"/>
          <w:color w:val="333333"/>
        </w:rPr>
        <w:t>）负责妥善保管从现场抢救出来的物品，对贵重和危险物品要派专人看管并逐件登记造册，以免重复损坏、丢失。（由</w:t>
      </w:r>
      <w:r w:rsidR="000C42E8">
        <w:rPr>
          <w:rFonts w:ascii="Arial" w:hAnsi="Arial" w:cs="Arial" w:hint="eastAsia"/>
          <w:color w:val="333333"/>
        </w:rPr>
        <w:t>设备处</w:t>
      </w:r>
      <w:r>
        <w:rPr>
          <w:rFonts w:ascii="Arial" w:hAnsi="Arial" w:cs="Arial"/>
          <w:color w:val="333333"/>
        </w:rPr>
        <w:t>、财务处、相关单位负责）</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w:t>
      </w:r>
      <w:r>
        <w:rPr>
          <w:rFonts w:ascii="Arial" w:hAnsi="Arial" w:cs="Arial"/>
          <w:color w:val="333333"/>
        </w:rPr>
        <w:t>6</w:t>
      </w:r>
      <w:r>
        <w:rPr>
          <w:rFonts w:ascii="Arial" w:hAnsi="Arial" w:cs="Arial"/>
          <w:color w:val="333333"/>
        </w:rPr>
        <w:t>）负责做好自然灾害类事件现场安全保卫工作；协助疏散指挥组指挥人员安全疏散；在自然灾害类事件危险消除后，检查现场并继续做好现场保护工作。（由</w:t>
      </w:r>
      <w:r w:rsidR="000C42E8">
        <w:rPr>
          <w:rFonts w:ascii="Arial" w:hAnsi="Arial" w:cs="Arial" w:hint="eastAsia"/>
          <w:color w:val="333333"/>
        </w:rPr>
        <w:t>保卫处</w:t>
      </w:r>
      <w:r>
        <w:rPr>
          <w:rFonts w:ascii="Arial" w:hAnsi="Arial" w:cs="Arial"/>
          <w:color w:val="333333"/>
        </w:rPr>
        <w:t>、物业公司、相关单位负责）</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lastRenderedPageBreak/>
        <w:t>（</w:t>
      </w:r>
      <w:r>
        <w:rPr>
          <w:rFonts w:ascii="Arial" w:hAnsi="Arial" w:cs="Arial"/>
          <w:color w:val="333333"/>
        </w:rPr>
        <w:t>7</w:t>
      </w:r>
      <w:r>
        <w:rPr>
          <w:rFonts w:ascii="Arial" w:hAnsi="Arial" w:cs="Arial"/>
          <w:color w:val="333333"/>
        </w:rPr>
        <w:t>）负责为现场救护工作提供车辆、水、食物等服务保障工作。（由</w:t>
      </w:r>
      <w:r w:rsidR="000C42E8">
        <w:rPr>
          <w:rFonts w:ascii="Arial" w:hAnsi="Arial" w:cs="Arial" w:hint="eastAsia"/>
          <w:color w:val="333333"/>
        </w:rPr>
        <w:t>总务处</w:t>
      </w:r>
      <w:r>
        <w:rPr>
          <w:rFonts w:ascii="Arial" w:hAnsi="Arial" w:cs="Arial"/>
          <w:color w:val="333333"/>
        </w:rPr>
        <w:t>、物业公司、相关单位负责）</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w:t>
      </w:r>
      <w:r>
        <w:rPr>
          <w:rFonts w:ascii="Arial" w:hAnsi="Arial" w:cs="Arial"/>
          <w:color w:val="333333"/>
        </w:rPr>
        <w:t>8</w:t>
      </w:r>
      <w:r>
        <w:rPr>
          <w:rFonts w:ascii="Arial" w:hAnsi="Arial" w:cs="Arial"/>
          <w:color w:val="333333"/>
        </w:rPr>
        <w:t>）负责日常对师生员工进行安全自救知识的宣传教育工作，检查消防设施、排涝设施及安全通道是否畅通。（由</w:t>
      </w:r>
      <w:r w:rsidR="000C42E8">
        <w:rPr>
          <w:rFonts w:ascii="Arial" w:hAnsi="Arial" w:cs="Arial" w:hint="eastAsia"/>
          <w:color w:val="333333"/>
        </w:rPr>
        <w:t>保卫处</w:t>
      </w:r>
      <w:r>
        <w:rPr>
          <w:rFonts w:ascii="Arial" w:hAnsi="Arial" w:cs="Arial"/>
          <w:color w:val="333333"/>
        </w:rPr>
        <w:t>、教务处、</w:t>
      </w:r>
      <w:r w:rsidR="000C42E8">
        <w:rPr>
          <w:rFonts w:ascii="Arial" w:hAnsi="Arial" w:cs="Arial" w:hint="eastAsia"/>
          <w:color w:val="333333"/>
        </w:rPr>
        <w:t>学生工作处</w:t>
      </w:r>
      <w:r>
        <w:rPr>
          <w:rFonts w:ascii="Arial" w:hAnsi="Arial" w:cs="Arial"/>
          <w:color w:val="333333"/>
        </w:rPr>
        <w:t>、</w:t>
      </w:r>
      <w:r w:rsidR="000C42E8">
        <w:rPr>
          <w:rFonts w:ascii="Arial" w:hAnsi="Arial" w:cs="Arial" w:hint="eastAsia"/>
          <w:color w:val="333333"/>
        </w:rPr>
        <w:t>总务</w:t>
      </w:r>
      <w:r>
        <w:rPr>
          <w:rFonts w:ascii="Arial" w:hAnsi="Arial" w:cs="Arial"/>
          <w:color w:val="333333"/>
        </w:rPr>
        <w:t>处负责）</w:t>
      </w:r>
    </w:p>
    <w:p w:rsidR="00CB369C"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 xml:space="preserve">3 </w:t>
      </w:r>
      <w:r>
        <w:rPr>
          <w:rFonts w:ascii="Arial" w:hAnsi="Arial" w:cs="Arial"/>
          <w:color w:val="333333"/>
        </w:rPr>
        <w:t>预防预警</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3.1</w:t>
      </w:r>
      <w:r>
        <w:rPr>
          <w:rFonts w:ascii="Arial" w:hAnsi="Arial" w:cs="Arial"/>
          <w:color w:val="333333"/>
        </w:rPr>
        <w:t>预防与预警</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根据上级部门提供的灾情预警预报信息，结合学校实际情况，做好应急准备或采取应急措施。</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在应急处置工作组的统一指挥下，各部门应相互支持、相互配合。细化并落实工作措施，落实人员，明确责任，把各项工作和要求落到实处。</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加强应急反应机制的日常性管理，在实践中不断演练和完善应急处置预案。加强人员培训，开展经常性的演练活动，提高队伍理论素质和实践技能，不断提高应对自然灾害类突发公共事件的指挥能力、快速响应和应急处置能力。</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做好应对自然灾害类突发公共事件的人力、物力和财力方面的储备工作，确保突发公共事件预防、现场控制的应急设施、设备和必要的经费。</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3.2</w:t>
      </w:r>
      <w:r>
        <w:rPr>
          <w:rFonts w:ascii="Arial" w:hAnsi="Arial" w:cs="Arial"/>
          <w:color w:val="333333"/>
        </w:rPr>
        <w:t>预报后的应急措施</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在政府发布自然灾害预报后，即可宣布</w:t>
      </w:r>
      <w:proofErr w:type="gramStart"/>
      <w:r>
        <w:rPr>
          <w:rFonts w:ascii="Arial" w:hAnsi="Arial" w:cs="Arial"/>
          <w:color w:val="333333"/>
        </w:rPr>
        <w:t>预报区</w:t>
      </w:r>
      <w:proofErr w:type="gramEnd"/>
      <w:r>
        <w:rPr>
          <w:rFonts w:ascii="Arial" w:hAnsi="Arial" w:cs="Arial"/>
          <w:color w:val="333333"/>
        </w:rPr>
        <w:t>进入预警期。自然灾害可能造成严重人员伤亡和财产损失，大量人员需要紧急转移安置或生活救助时，根据当地政府统一部署，做好防灾应急准备或采取应急措施。</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预警期预报区内应急措施主要包括：</w:t>
      </w:r>
      <w:r>
        <w:rPr>
          <w:rFonts w:ascii="Arial" w:hAnsi="Arial" w:cs="Arial"/>
          <w:color w:val="333333"/>
        </w:rPr>
        <w:t xml:space="preserve"> 3.2.1</w:t>
      </w:r>
      <w:r>
        <w:rPr>
          <w:rFonts w:ascii="Arial" w:hAnsi="Arial" w:cs="Arial"/>
          <w:color w:val="333333"/>
        </w:rPr>
        <w:t>启动应急预案；</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3.2.2</w:t>
      </w:r>
      <w:r>
        <w:rPr>
          <w:rFonts w:ascii="Arial" w:hAnsi="Arial" w:cs="Arial"/>
          <w:color w:val="333333"/>
        </w:rPr>
        <w:t>按照当地政府的统一部署，发布避难通知，必要时组织避灾疏散；</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3.2.3</w:t>
      </w:r>
      <w:r>
        <w:rPr>
          <w:rFonts w:ascii="Arial" w:hAnsi="Arial" w:cs="Arial"/>
          <w:color w:val="333333"/>
        </w:rPr>
        <w:t>配合有关部门开展灾情监测工作；</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3.2.4</w:t>
      </w:r>
      <w:r>
        <w:rPr>
          <w:rFonts w:ascii="Arial" w:hAnsi="Arial" w:cs="Arial"/>
          <w:color w:val="333333"/>
        </w:rPr>
        <w:t>配合有关部门开展生命线等工程的应急保护工作；</w:t>
      </w:r>
      <w:r>
        <w:rPr>
          <w:rFonts w:ascii="Arial" w:hAnsi="Arial" w:cs="Arial"/>
          <w:color w:val="333333"/>
        </w:rPr>
        <w:t xml:space="preserve"> 3.2.5</w:t>
      </w:r>
      <w:r>
        <w:rPr>
          <w:rFonts w:ascii="Arial" w:hAnsi="Arial" w:cs="Arial"/>
          <w:color w:val="333333"/>
        </w:rPr>
        <w:t>督促检查抢险救灾的准备工作；</w:t>
      </w:r>
      <w:r>
        <w:rPr>
          <w:rFonts w:ascii="Arial" w:hAnsi="Arial" w:cs="Arial"/>
          <w:color w:val="333333"/>
        </w:rPr>
        <w:t xml:space="preserve"> 3.2.6</w:t>
      </w:r>
      <w:r>
        <w:rPr>
          <w:rFonts w:ascii="Arial" w:hAnsi="Arial" w:cs="Arial"/>
          <w:color w:val="333333"/>
        </w:rPr>
        <w:t>督促检查建筑设施、设备安全隐患，采取必要警示措施；</w:t>
      </w:r>
      <w:r>
        <w:rPr>
          <w:rFonts w:ascii="Arial" w:hAnsi="Arial" w:cs="Arial"/>
          <w:color w:val="333333"/>
        </w:rPr>
        <w:t xml:space="preserve"> 3.2.7</w:t>
      </w:r>
      <w:r>
        <w:rPr>
          <w:rFonts w:ascii="Arial" w:hAnsi="Arial" w:cs="Arial"/>
          <w:color w:val="333333"/>
        </w:rPr>
        <w:t>防止自然灾害谣传或误传，不信谣、不传谣，避免发生衍生灾害，保持校园安定；</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3.2.8</w:t>
      </w:r>
      <w:r>
        <w:rPr>
          <w:rFonts w:ascii="Arial" w:hAnsi="Arial" w:cs="Arial"/>
          <w:color w:val="333333"/>
        </w:rPr>
        <w:t>向当地政府汇报宣布</w:t>
      </w:r>
      <w:proofErr w:type="gramStart"/>
      <w:r>
        <w:rPr>
          <w:rFonts w:ascii="Arial" w:hAnsi="Arial" w:cs="Arial"/>
          <w:color w:val="333333"/>
        </w:rPr>
        <w:t>预报区</w:t>
      </w:r>
      <w:proofErr w:type="gramEnd"/>
      <w:r>
        <w:rPr>
          <w:rFonts w:ascii="Arial" w:hAnsi="Arial" w:cs="Arial"/>
          <w:color w:val="333333"/>
        </w:rPr>
        <w:t>进入预备应急期后的各项工作落实情况。</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3.3</w:t>
      </w:r>
      <w:r>
        <w:rPr>
          <w:rFonts w:ascii="Arial" w:hAnsi="Arial" w:cs="Arial"/>
          <w:color w:val="333333"/>
        </w:rPr>
        <w:t>灾情报告</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灾情信息报送原则</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3.3.1</w:t>
      </w:r>
      <w:r>
        <w:rPr>
          <w:rFonts w:ascii="Arial" w:hAnsi="Arial" w:cs="Arial"/>
          <w:color w:val="333333"/>
        </w:rPr>
        <w:t>迅速：最先发现或接到发生自然灾害类突发公共事件的</w:t>
      </w:r>
      <w:proofErr w:type="gramStart"/>
      <w:r>
        <w:rPr>
          <w:rFonts w:ascii="Arial" w:hAnsi="Arial" w:cs="Arial"/>
          <w:color w:val="333333"/>
        </w:rPr>
        <w:t>部门应第一时间</w:t>
      </w:r>
      <w:proofErr w:type="gramEnd"/>
      <w:r>
        <w:rPr>
          <w:rFonts w:ascii="Arial" w:hAnsi="Arial" w:cs="Arial"/>
          <w:color w:val="333333"/>
        </w:rPr>
        <w:t>内向学校自然灾害类突发事件应急处置工作领导小组报告，不得延报。由学校自然灾害类突发事件应急处置工作领导组向上级教育行政部门报告。</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3.3.2</w:t>
      </w:r>
      <w:r>
        <w:rPr>
          <w:rFonts w:ascii="Arial" w:hAnsi="Arial" w:cs="Arial"/>
          <w:color w:val="333333"/>
        </w:rPr>
        <w:t>客观：信息内容要客观、详实、全面，不得主观臆断，不得缓报、漏报、瞒报、谎报。</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3.3.3</w:t>
      </w:r>
      <w:r>
        <w:rPr>
          <w:rFonts w:ascii="Arial" w:hAnsi="Arial" w:cs="Arial"/>
          <w:color w:val="333333"/>
        </w:rPr>
        <w:t>直报：一般自然灾害类突发公共事件信息采取分级报送的原则。发生特别重大事件，必要时学校可越级上报。</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3.3.4</w:t>
      </w:r>
      <w:r>
        <w:rPr>
          <w:rFonts w:ascii="Arial" w:hAnsi="Arial" w:cs="Arial"/>
          <w:color w:val="333333"/>
        </w:rPr>
        <w:t>续报：灾害情况发生后，学校应及时续报。</w:t>
      </w:r>
      <w:r>
        <w:rPr>
          <w:rFonts w:ascii="Arial" w:hAnsi="Arial" w:cs="Arial"/>
          <w:color w:val="333333"/>
        </w:rPr>
        <w:t xml:space="preserve"> 3.4</w:t>
      </w:r>
      <w:r>
        <w:rPr>
          <w:rFonts w:ascii="Arial" w:hAnsi="Arial" w:cs="Arial"/>
          <w:color w:val="333333"/>
        </w:rPr>
        <w:t>灾情信息报送机制</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学校应急领导小组最迟不得超过事发后</w:t>
      </w:r>
      <w:r>
        <w:rPr>
          <w:rFonts w:ascii="Arial" w:hAnsi="Arial" w:cs="Arial"/>
          <w:color w:val="333333"/>
        </w:rPr>
        <w:t>0.5</w:t>
      </w:r>
      <w:r>
        <w:rPr>
          <w:rFonts w:ascii="Arial" w:hAnsi="Arial" w:cs="Arial"/>
          <w:color w:val="333333"/>
        </w:rPr>
        <w:t>小时报告上级教育行政部门领导小组。</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3.4.1</w:t>
      </w:r>
      <w:r>
        <w:rPr>
          <w:rFonts w:ascii="Arial" w:hAnsi="Arial" w:cs="Arial"/>
          <w:color w:val="333333"/>
        </w:rPr>
        <w:t>紧急电话报告系统</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发生灾情后，学校立即通过电话或其他快速通讯方式报上级教育行政部门。</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3.4.2</w:t>
      </w:r>
      <w:r>
        <w:rPr>
          <w:rFonts w:ascii="Arial" w:hAnsi="Arial" w:cs="Arial"/>
          <w:color w:val="333333"/>
        </w:rPr>
        <w:t>紧急文件报送系统</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学校通过电话报告后，重大信息应当及时书面正式报告上级教育行政部门。</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lastRenderedPageBreak/>
        <w:t>3.4.3</w:t>
      </w:r>
      <w:r>
        <w:rPr>
          <w:rFonts w:ascii="Arial" w:hAnsi="Arial" w:cs="Arial"/>
          <w:color w:val="333333"/>
        </w:rPr>
        <w:t>其他可利用的信息报送手段</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当电话和文件报送系统因灾害受到破坏时，学校应通过所有可能安全、稳定的通讯方式使灾情信息及时、完整、准确地报送到上级教育行政部门。</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3.5</w:t>
      </w:r>
      <w:r>
        <w:rPr>
          <w:rFonts w:ascii="Arial" w:hAnsi="Arial" w:cs="Arial"/>
          <w:color w:val="333333"/>
        </w:rPr>
        <w:t>灾情信息主要内容</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3.5.1</w:t>
      </w:r>
      <w:r w:rsidR="00CB369C">
        <w:rPr>
          <w:rFonts w:ascii="Arial" w:hAnsi="Arial" w:cs="Arial"/>
          <w:color w:val="333333"/>
        </w:rPr>
        <w:t>事件发生的基本情况，包括时间、地点、规模（学</w:t>
      </w:r>
      <w:r w:rsidR="00CB369C">
        <w:rPr>
          <w:rFonts w:ascii="Arial" w:hAnsi="Arial" w:cs="Arial" w:hint="eastAsia"/>
          <w:color w:val="333333"/>
        </w:rPr>
        <w:t>生</w:t>
      </w:r>
      <w:r>
        <w:rPr>
          <w:rFonts w:ascii="Arial" w:hAnsi="Arial" w:cs="Arial"/>
          <w:color w:val="333333"/>
        </w:rPr>
        <w:t>数）、校舍损坏程度（损坏和倒塌面积）、涉及人员、物品、破坏程度以及人员伤亡等情况；</w:t>
      </w:r>
    </w:p>
    <w:p w:rsidR="000C42E8"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3.5.2</w:t>
      </w:r>
      <w:r>
        <w:rPr>
          <w:rFonts w:ascii="Arial" w:hAnsi="Arial" w:cs="Arial"/>
          <w:color w:val="333333"/>
        </w:rPr>
        <w:t>事件的原因、性质判断和影响程度、发展趋势估计；</w:t>
      </w:r>
      <w:r>
        <w:rPr>
          <w:rFonts w:ascii="Arial" w:hAnsi="Arial" w:cs="Arial"/>
          <w:color w:val="333333"/>
        </w:rPr>
        <w:t xml:space="preserve"> </w:t>
      </w:r>
    </w:p>
    <w:p w:rsidR="000C42E8"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3.5.3</w:t>
      </w:r>
      <w:r>
        <w:rPr>
          <w:rFonts w:ascii="Arial" w:hAnsi="Arial" w:cs="Arial"/>
          <w:color w:val="333333"/>
        </w:rPr>
        <w:t>学校已经采取的措施；</w:t>
      </w:r>
      <w:r>
        <w:rPr>
          <w:rFonts w:ascii="Arial" w:hAnsi="Arial" w:cs="Arial"/>
          <w:color w:val="333333"/>
        </w:rPr>
        <w:t xml:space="preserve"> </w:t>
      </w:r>
    </w:p>
    <w:p w:rsidR="000C42E8"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3.5.4</w:t>
      </w:r>
      <w:r>
        <w:rPr>
          <w:rFonts w:ascii="Arial" w:hAnsi="Arial" w:cs="Arial"/>
          <w:color w:val="333333"/>
        </w:rPr>
        <w:t>事件处置过程和结果；</w:t>
      </w:r>
      <w:r>
        <w:rPr>
          <w:rFonts w:ascii="Arial" w:hAnsi="Arial" w:cs="Arial"/>
          <w:color w:val="333333"/>
        </w:rPr>
        <w:t xml:space="preserve"> </w:t>
      </w:r>
    </w:p>
    <w:p w:rsidR="000C42E8"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3.5.5</w:t>
      </w:r>
      <w:r>
        <w:rPr>
          <w:rFonts w:ascii="Arial" w:hAnsi="Arial" w:cs="Arial"/>
          <w:color w:val="333333"/>
        </w:rPr>
        <w:t>其他需要报送的事项。</w:t>
      </w:r>
      <w:r>
        <w:rPr>
          <w:rFonts w:ascii="Arial" w:hAnsi="Arial" w:cs="Arial"/>
          <w:color w:val="333333"/>
        </w:rPr>
        <w:t xml:space="preserve"> </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 xml:space="preserve">4 </w:t>
      </w:r>
      <w:r>
        <w:rPr>
          <w:rFonts w:ascii="Arial" w:hAnsi="Arial" w:cs="Arial"/>
          <w:color w:val="333333"/>
        </w:rPr>
        <w:t>应急响应</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4.1</w:t>
      </w:r>
      <w:r>
        <w:rPr>
          <w:rFonts w:ascii="Arial" w:hAnsi="Arial" w:cs="Arial"/>
          <w:color w:val="333333"/>
        </w:rPr>
        <w:t>一般事件（</w:t>
      </w:r>
      <w:r>
        <w:rPr>
          <w:rFonts w:ascii="Arial" w:hAnsi="Arial" w:cs="Arial"/>
          <w:color w:val="333333"/>
        </w:rPr>
        <w:t>IV</w:t>
      </w:r>
      <w:r>
        <w:rPr>
          <w:rFonts w:ascii="Arial" w:hAnsi="Arial" w:cs="Arial"/>
          <w:color w:val="333333"/>
        </w:rPr>
        <w:t>级）的应急响应</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4.1.1</w:t>
      </w:r>
      <w:r>
        <w:rPr>
          <w:rFonts w:ascii="Arial" w:hAnsi="Arial" w:cs="Arial"/>
          <w:color w:val="333333"/>
        </w:rPr>
        <w:t>灾害发生后，学校立即向上级教育行政部门报告灾情信息；</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4.1.2</w:t>
      </w:r>
      <w:r>
        <w:rPr>
          <w:rFonts w:ascii="Arial" w:hAnsi="Arial" w:cs="Arial"/>
          <w:color w:val="333333"/>
        </w:rPr>
        <w:t>根据灾害类型，采取停课、延迟放学或者统一组织和指挥师生员工迅速疏散到避难场所</w:t>
      </w:r>
      <w:r>
        <w:rPr>
          <w:rFonts w:ascii="Arial" w:hAnsi="Arial" w:cs="Arial"/>
          <w:color w:val="333333"/>
        </w:rPr>
        <w:t>,</w:t>
      </w:r>
      <w:r>
        <w:rPr>
          <w:rFonts w:ascii="Arial" w:hAnsi="Arial" w:cs="Arial"/>
          <w:color w:val="333333"/>
        </w:rPr>
        <w:t>积极开展自救、互救；</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4.1.3</w:t>
      </w:r>
      <w:r>
        <w:rPr>
          <w:rFonts w:ascii="Arial" w:hAnsi="Arial" w:cs="Arial"/>
          <w:color w:val="333333"/>
        </w:rPr>
        <w:t>根据灾害类型立即组织应急队伍，以营救遇险人员为重点，及时、有效地进行处置，控制事态；</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4.1.4</w:t>
      </w:r>
      <w:r>
        <w:rPr>
          <w:rFonts w:ascii="Arial" w:hAnsi="Arial" w:cs="Arial"/>
          <w:color w:val="333333"/>
        </w:rPr>
        <w:t>采取必要措施，防止发生次生、衍生事故，避免造成更大的人员伤亡、财产损失和环境污染；</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4.1.5</w:t>
      </w:r>
      <w:r>
        <w:rPr>
          <w:rFonts w:ascii="Arial" w:hAnsi="Arial" w:cs="Arial"/>
          <w:color w:val="333333"/>
        </w:rPr>
        <w:t>及时组织受威胁师生员工疏散、转移，做好安置工作及师生员工心理疏导。</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4.2</w:t>
      </w:r>
      <w:r>
        <w:rPr>
          <w:rFonts w:ascii="Arial" w:hAnsi="Arial" w:cs="Arial"/>
          <w:color w:val="333333"/>
        </w:rPr>
        <w:t>较大事件（</w:t>
      </w:r>
      <w:r>
        <w:rPr>
          <w:rFonts w:hint="eastAsia"/>
          <w:color w:val="333333"/>
        </w:rPr>
        <w:t>Ⅲ</w:t>
      </w:r>
      <w:r>
        <w:rPr>
          <w:rFonts w:ascii="Arial" w:hAnsi="Arial" w:cs="Arial"/>
          <w:color w:val="333333"/>
        </w:rPr>
        <w:t>级）的应急响应</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4.2.1</w:t>
      </w:r>
      <w:r>
        <w:rPr>
          <w:rFonts w:ascii="Arial" w:hAnsi="Arial" w:cs="Arial"/>
          <w:color w:val="333333"/>
        </w:rPr>
        <w:t>灾害发生后，事发地学校立即向上级教育行政部门报告灾情信息；</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4.2.2</w:t>
      </w:r>
      <w:r>
        <w:rPr>
          <w:rFonts w:ascii="Arial" w:hAnsi="Arial" w:cs="Arial"/>
          <w:color w:val="333333"/>
        </w:rPr>
        <w:t>根据灾害类型，采取停课、延迟放学或者统一组织和指挥师生员工迅速疏散到避难场所；</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4.2.3</w:t>
      </w:r>
      <w:r>
        <w:rPr>
          <w:rFonts w:ascii="Arial" w:hAnsi="Arial" w:cs="Arial"/>
          <w:color w:val="333333"/>
        </w:rPr>
        <w:t>积极开展自救、互救，根据灾害类型立即组织应急队伍、以营救遇险人员为重点，及时、有效地进行处置，控制事态；</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4.2.4</w:t>
      </w:r>
      <w:r>
        <w:rPr>
          <w:rFonts w:ascii="Arial" w:hAnsi="Arial" w:cs="Arial"/>
          <w:color w:val="333333"/>
        </w:rPr>
        <w:t>采取必要措施，防止发生次生、衍生事故，避免造成更大的人员伤亡、财产损失和环境污染；</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4.2.5</w:t>
      </w:r>
      <w:r>
        <w:rPr>
          <w:rFonts w:ascii="Arial" w:hAnsi="Arial" w:cs="Arial"/>
          <w:color w:val="333333"/>
        </w:rPr>
        <w:t>及时组织受威胁师生员工疏散、转移，做好安置工作及师生员工心理疏导。</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4.2.6</w:t>
      </w:r>
      <w:r>
        <w:rPr>
          <w:rFonts w:ascii="Arial" w:hAnsi="Arial" w:cs="Arial"/>
          <w:color w:val="333333"/>
        </w:rPr>
        <w:t>在当地政府和上级教育行政部门的指导下，按照灾情和学校预案开展救灾处置工作。</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4.3</w:t>
      </w:r>
      <w:r>
        <w:rPr>
          <w:rFonts w:ascii="Arial" w:hAnsi="Arial" w:cs="Arial"/>
          <w:color w:val="333333"/>
        </w:rPr>
        <w:t>重大事件（</w:t>
      </w:r>
      <w:r>
        <w:rPr>
          <w:rFonts w:hint="eastAsia"/>
          <w:color w:val="333333"/>
        </w:rPr>
        <w:t>Ⅱ</w:t>
      </w:r>
      <w:r>
        <w:rPr>
          <w:rFonts w:ascii="Arial" w:hAnsi="Arial" w:cs="Arial"/>
          <w:color w:val="333333"/>
        </w:rPr>
        <w:t>级）的应急响应</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4.3.1</w:t>
      </w:r>
      <w:r>
        <w:rPr>
          <w:rFonts w:ascii="Arial" w:hAnsi="Arial" w:cs="Arial"/>
          <w:color w:val="333333"/>
        </w:rPr>
        <w:t>灾害发生后，事发地学校立即向上级教育行政部门报告灾情信息；</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4.3.2</w:t>
      </w:r>
      <w:r>
        <w:rPr>
          <w:rFonts w:ascii="Arial" w:hAnsi="Arial" w:cs="Arial"/>
          <w:color w:val="333333"/>
        </w:rPr>
        <w:t>根据灾害类型，采取停课、延迟放学或者统一组织和指挥师生员工迅速疏散到避难场所；</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4.3.3</w:t>
      </w:r>
      <w:r>
        <w:rPr>
          <w:rFonts w:ascii="Arial" w:hAnsi="Arial" w:cs="Arial"/>
          <w:color w:val="333333"/>
        </w:rPr>
        <w:t>积极开展自救、互救，根据灾害类型立即组织应急队伍、以营救遇险人员为重点，及时、有效地进行处置，控制事态；</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4.3.4</w:t>
      </w:r>
      <w:r>
        <w:rPr>
          <w:rFonts w:ascii="Arial" w:hAnsi="Arial" w:cs="Arial"/>
          <w:color w:val="333333"/>
        </w:rPr>
        <w:t>采取必要措施，防止发生次生、衍生事故，避免造成更大的人员伤亡、财产损失和环境污染；</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4.3.5</w:t>
      </w:r>
      <w:r>
        <w:rPr>
          <w:rFonts w:ascii="Arial" w:hAnsi="Arial" w:cs="Arial"/>
          <w:color w:val="333333"/>
        </w:rPr>
        <w:t>及时组织受威胁师生员工疏散、转移，做好安置工作及师生员工心理疏导。</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lastRenderedPageBreak/>
        <w:t>4.3.6</w:t>
      </w:r>
      <w:r>
        <w:rPr>
          <w:rFonts w:ascii="Arial" w:hAnsi="Arial" w:cs="Arial"/>
          <w:color w:val="333333"/>
        </w:rPr>
        <w:t>当政府相关部门到达现场并负责现场指挥救援工作时，学校要积极配合，做好协助处置工作。</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4.4</w:t>
      </w:r>
      <w:r>
        <w:rPr>
          <w:rFonts w:ascii="Arial" w:hAnsi="Arial" w:cs="Arial"/>
          <w:color w:val="333333"/>
        </w:rPr>
        <w:t>特别重大事件（</w:t>
      </w:r>
      <w:r>
        <w:rPr>
          <w:rFonts w:hint="eastAsia"/>
          <w:color w:val="333333"/>
        </w:rPr>
        <w:t>Ⅰ</w:t>
      </w:r>
      <w:r>
        <w:rPr>
          <w:rFonts w:ascii="Arial" w:hAnsi="Arial" w:cs="Arial"/>
          <w:color w:val="333333"/>
        </w:rPr>
        <w:t>级）的应急响应</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4.4.1</w:t>
      </w:r>
      <w:r>
        <w:rPr>
          <w:rFonts w:ascii="Arial" w:hAnsi="Arial" w:cs="Arial"/>
          <w:color w:val="333333"/>
        </w:rPr>
        <w:t>灾害发生后，事发地学校立即向上级教育行政部门报告灾情信息；</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4.4.2</w:t>
      </w:r>
      <w:r>
        <w:rPr>
          <w:rFonts w:ascii="Arial" w:hAnsi="Arial" w:cs="Arial"/>
          <w:color w:val="333333"/>
        </w:rPr>
        <w:t>根据灾害类型，采取停课、延迟放学或者统一组织和指挥师生员工迅速疏散到避难场所；</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4.4.3</w:t>
      </w:r>
      <w:r>
        <w:rPr>
          <w:rFonts w:ascii="Arial" w:hAnsi="Arial" w:cs="Arial"/>
          <w:color w:val="333333"/>
        </w:rPr>
        <w:t>积极开展自救、互救，根据灾害类型立即组织应急队伍、以营救遇险人员为重点，及时、有效地进行处置，控制事态；</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4.4.4</w:t>
      </w:r>
      <w:r>
        <w:rPr>
          <w:rFonts w:ascii="Arial" w:hAnsi="Arial" w:cs="Arial"/>
          <w:color w:val="333333"/>
        </w:rPr>
        <w:t>采取必要措施，防止发生次生、衍生事故，避免造成更</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大的人员伤亡、财产损失和环境污染；</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4.4.5</w:t>
      </w:r>
      <w:r>
        <w:rPr>
          <w:rFonts w:ascii="Arial" w:hAnsi="Arial" w:cs="Arial"/>
          <w:color w:val="333333"/>
        </w:rPr>
        <w:t>及时组织受威胁师生员工疏散、转移，做好安置工作及师生员工心理疏导；</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4.4.6</w:t>
      </w:r>
      <w:r>
        <w:rPr>
          <w:rFonts w:ascii="Arial" w:hAnsi="Arial" w:cs="Arial"/>
          <w:color w:val="333333"/>
        </w:rPr>
        <w:t>当政府相关部门到达现场并负责现场指挥救援工作时，学校要积极配合，做好道路引领、师生安置、师生员工心理疏导、后勤保障、秩序维护等协助处置工作。</w:t>
      </w:r>
    </w:p>
    <w:p w:rsidR="000C42E8"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 xml:space="preserve">5 </w:t>
      </w:r>
      <w:r>
        <w:rPr>
          <w:rFonts w:ascii="Arial" w:hAnsi="Arial" w:cs="Arial"/>
          <w:color w:val="333333"/>
        </w:rPr>
        <w:t>恢复重建</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5.1</w:t>
      </w:r>
      <w:r>
        <w:rPr>
          <w:rFonts w:ascii="Arial" w:hAnsi="Arial" w:cs="Arial"/>
          <w:color w:val="333333"/>
        </w:rPr>
        <w:t>灾后救助</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5.1.1</w:t>
      </w:r>
      <w:r>
        <w:rPr>
          <w:rFonts w:ascii="Arial" w:hAnsi="Arial" w:cs="Arial"/>
          <w:color w:val="333333"/>
        </w:rPr>
        <w:t>自然灾害类突发公共事件应急处置完成后，工作重点应马上从应急转向善后与恢复行动，及时开展补救工作，积极做好善后工作，争取在最短时间内恢复学校正常秩序。</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5.1.2</w:t>
      </w:r>
      <w:r>
        <w:rPr>
          <w:rFonts w:ascii="Arial" w:hAnsi="Arial" w:cs="Arial"/>
          <w:color w:val="333333"/>
        </w:rPr>
        <w:t>妥善安置受灾师生，尽快复课，根据灾情调整教学、考试和师生生活安排。</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5.1.3</w:t>
      </w:r>
      <w:r>
        <w:rPr>
          <w:rFonts w:ascii="Arial" w:hAnsi="Arial" w:cs="Arial"/>
          <w:color w:val="333333"/>
        </w:rPr>
        <w:t>医疗救护与卫生防疫。协助组织力量抢救伤员；采取有效措施防止和控制传染病的暴发流行。</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5.1.4</w:t>
      </w:r>
      <w:r>
        <w:rPr>
          <w:rFonts w:ascii="Arial" w:hAnsi="Arial" w:cs="Arial"/>
          <w:color w:val="333333"/>
        </w:rPr>
        <w:t>心理救助。组织专业人员对受灾师生进行心理辅导和救助。</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5.1.5</w:t>
      </w:r>
      <w:r>
        <w:rPr>
          <w:rFonts w:ascii="Arial" w:hAnsi="Arial" w:cs="Arial"/>
          <w:color w:val="333333"/>
        </w:rPr>
        <w:t>粮食食品物资供应。协助有关部门调运食品与物资，保障师生生活必需品的供应。</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5.1.6</w:t>
      </w:r>
      <w:r>
        <w:rPr>
          <w:rFonts w:ascii="Arial" w:hAnsi="Arial" w:cs="Arial"/>
          <w:color w:val="333333"/>
        </w:rPr>
        <w:t>受灾师生的转移和安置。协助民政部门调配救济物品，做好受灾师生的转移和安置工作。</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5.1.7</w:t>
      </w:r>
      <w:r>
        <w:rPr>
          <w:rFonts w:ascii="Arial" w:hAnsi="Arial" w:cs="Arial"/>
          <w:color w:val="333333"/>
        </w:rPr>
        <w:t>消防。协助消防部门采取有效措施防止火灾发生和扩大蔓延。</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5.1.8</w:t>
      </w:r>
      <w:proofErr w:type="gramStart"/>
      <w:r>
        <w:rPr>
          <w:rFonts w:ascii="Arial" w:hAnsi="Arial" w:cs="Arial"/>
          <w:color w:val="333333"/>
        </w:rPr>
        <w:t>次生和</w:t>
      </w:r>
      <w:proofErr w:type="gramEnd"/>
      <w:r>
        <w:rPr>
          <w:rFonts w:ascii="Arial" w:hAnsi="Arial" w:cs="Arial"/>
          <w:color w:val="333333"/>
        </w:rPr>
        <w:t>衍生灾害防御。协助有关部门对易发生次生灾害的部门和设施采取紧急处置措施并加强监控，及时开展宣传、教育和引导工作，稳定师生情绪，全面检查设备、设施安全性能，检查安全管理漏洞，对安全隐患及时补救、防范，防止衍生灾害的发生。</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5.1.9</w:t>
      </w:r>
      <w:r>
        <w:rPr>
          <w:rFonts w:ascii="Arial" w:hAnsi="Arial" w:cs="Arial"/>
          <w:color w:val="333333"/>
        </w:rPr>
        <w:t>灾害损失评估。协助并会同有关部门开展学校灾害损失评估。</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5.1.10</w:t>
      </w:r>
      <w:r>
        <w:rPr>
          <w:rFonts w:ascii="Arial" w:hAnsi="Arial" w:cs="Arial"/>
          <w:color w:val="333333"/>
        </w:rPr>
        <w:t>总结经验教训。引以为鉴，及时汇总工作情况，总结经验，吸取教训。</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5.2</w:t>
      </w:r>
      <w:r>
        <w:rPr>
          <w:rFonts w:ascii="Arial" w:hAnsi="Arial" w:cs="Arial"/>
          <w:color w:val="333333"/>
        </w:rPr>
        <w:t>恢复重建</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5.2.1</w:t>
      </w:r>
      <w:r>
        <w:rPr>
          <w:rFonts w:ascii="Arial" w:hAnsi="Arial" w:cs="Arial"/>
          <w:color w:val="333333"/>
        </w:rPr>
        <w:t>教学秩序恢复</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灾害救助工作完成后，在最短的时间内恢复学校教学秩序，</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教学场地破坏严重的，应通过在安全地带临时搭建校舍、借（租）用房屋或用异地复学等方式尽快恢复教学秩序，保证教育教学的延续性。</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5.2.2</w:t>
      </w:r>
      <w:r>
        <w:rPr>
          <w:rFonts w:ascii="Arial" w:hAnsi="Arial" w:cs="Arial"/>
          <w:color w:val="333333"/>
        </w:rPr>
        <w:t>重建</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按照政府统一安排做好救灾款物的筹措和拨付，在政府的统一领导下，充分利用各类救灾资金开展灾后学校重建工作。</w:t>
      </w:r>
    </w:p>
    <w:p w:rsidR="000C42E8"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lastRenderedPageBreak/>
        <w:t xml:space="preserve">6 </w:t>
      </w:r>
      <w:r>
        <w:rPr>
          <w:rFonts w:ascii="Arial" w:hAnsi="Arial" w:cs="Arial"/>
          <w:color w:val="333333"/>
        </w:rPr>
        <w:t>保障措施</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6.1</w:t>
      </w:r>
      <w:r>
        <w:rPr>
          <w:rFonts w:ascii="Arial" w:hAnsi="Arial" w:cs="Arial"/>
          <w:color w:val="333333"/>
        </w:rPr>
        <w:t>信息保障</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学校要建立健全并落实自然灾害类突发公共事件信息收集、传递、报送、处理等各环节运行机制，建立全系统的自然灾害信息共享平台。完善信息传输渠道，保持信息传输设施和通讯设备完好，保持通讯方便快捷，确保信息报送渠道的安全畅通。</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6.2</w:t>
      </w:r>
      <w:r>
        <w:rPr>
          <w:rFonts w:ascii="Arial" w:hAnsi="Arial" w:cs="Arial"/>
          <w:color w:val="333333"/>
        </w:rPr>
        <w:t>物资保障</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学校应逐步建立应对自然灾害类突发公共事件的应急救援物资储备机制，保障处置突发公共事件的物资充足。特殊应急物资应由专人保管，保证物资、器材的完好和</w:t>
      </w:r>
      <w:proofErr w:type="gramStart"/>
      <w:r>
        <w:rPr>
          <w:rFonts w:ascii="Arial" w:hAnsi="Arial" w:cs="Arial"/>
          <w:color w:val="333333"/>
        </w:rPr>
        <w:t>可</w:t>
      </w:r>
      <w:proofErr w:type="gramEnd"/>
      <w:r>
        <w:rPr>
          <w:rFonts w:ascii="Arial" w:hAnsi="Arial" w:cs="Arial"/>
          <w:color w:val="333333"/>
        </w:rPr>
        <w:t>使用性。物资存放合理，保持通道畅通，物资运输便利、安全。</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6.3</w:t>
      </w:r>
      <w:r>
        <w:rPr>
          <w:rFonts w:ascii="Arial" w:hAnsi="Arial" w:cs="Arial"/>
          <w:color w:val="333333"/>
        </w:rPr>
        <w:t>资金保障</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应急资金由政府统筹。学校应逐年增加日常应急演练、宣传、培训经费，把应急教育经费列入年度预算。</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6.4</w:t>
      </w:r>
      <w:r>
        <w:rPr>
          <w:rFonts w:ascii="Arial" w:hAnsi="Arial" w:cs="Arial"/>
          <w:color w:val="333333"/>
        </w:rPr>
        <w:t>人员保障</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学校应组建由本单位教职员工组成的自然灾害类突发公共事件专职或兼职应急救援队。主要由高校安全保卫、后勤保障、医疗卫生、心理救助、学生工作、宣传和维护稳定工作等部门人员组成，并定期严格进行专业培训。一旦启动预案，立即进入工作状态。应急救援队按照突发公共事件的具体情况和指挥部门的要求及时调整成员组成。</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6.5</w:t>
      </w:r>
      <w:r>
        <w:rPr>
          <w:rFonts w:ascii="Arial" w:hAnsi="Arial" w:cs="Arial"/>
          <w:color w:val="333333"/>
        </w:rPr>
        <w:t>宣传、培训和演练保障</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学校积极开展自然灾害应急法律法规和预防、避灾、避险、自救、互救及保险常识的普及和教育，增强忧患意识、社会责任意识和自救互救能力，并将包含应对自然灾害在内的安全教育纳入教育教学活动中。</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6.6</w:t>
      </w:r>
      <w:r>
        <w:rPr>
          <w:rFonts w:ascii="Arial" w:hAnsi="Arial" w:cs="Arial"/>
          <w:color w:val="333333"/>
        </w:rPr>
        <w:t>教学秩序保障</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学校应针对不同类别和不同等级自然灾害类突发公共事件及时处置平息各类自然灾害谣言。</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6.7</w:t>
      </w:r>
      <w:r>
        <w:rPr>
          <w:rFonts w:ascii="Arial" w:hAnsi="Arial" w:cs="Arial"/>
          <w:color w:val="333333"/>
        </w:rPr>
        <w:t>应急避险场所的设置和建设</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学校在当地政府的统一领导下，做好应急避险场所的设置和建设工作。</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 xml:space="preserve">7 </w:t>
      </w:r>
      <w:r>
        <w:rPr>
          <w:rFonts w:ascii="Arial" w:hAnsi="Arial" w:cs="Arial"/>
          <w:color w:val="333333"/>
        </w:rPr>
        <w:t>附则</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7.1</w:t>
      </w:r>
      <w:r>
        <w:rPr>
          <w:rFonts w:ascii="Arial" w:hAnsi="Arial" w:cs="Arial"/>
          <w:color w:val="333333"/>
        </w:rPr>
        <w:t>本预案是学校处置自然灾害类突发公共事件应急准备和响应的工作文件，各院部处应遵照执行，并参照本预案制定本单位的应急预案。</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7.2</w:t>
      </w:r>
      <w:r>
        <w:rPr>
          <w:rFonts w:ascii="Arial" w:hAnsi="Arial" w:cs="Arial"/>
          <w:color w:val="333333"/>
        </w:rPr>
        <w:t>本预案自印发之日起实施。</w:t>
      </w:r>
    </w:p>
    <w:p w:rsidR="00E94BED" w:rsidRDefault="00E94BED" w:rsidP="00FF6653">
      <w:pPr>
        <w:pStyle w:val="a3"/>
        <w:shd w:val="clear" w:color="auto" w:fill="FFFFFF"/>
        <w:spacing w:before="0" w:beforeAutospacing="0" w:after="0" w:afterAutospacing="0"/>
        <w:ind w:firstLine="480"/>
        <w:textAlignment w:val="baseline"/>
        <w:rPr>
          <w:rFonts w:ascii="Arial" w:hAnsi="Arial" w:cs="Arial"/>
          <w:color w:val="333333"/>
        </w:rPr>
      </w:pPr>
      <w:r>
        <w:rPr>
          <w:rFonts w:ascii="Arial" w:hAnsi="Arial" w:cs="Arial"/>
          <w:color w:val="333333"/>
        </w:rPr>
        <w:t>7.3</w:t>
      </w:r>
      <w:r>
        <w:rPr>
          <w:rFonts w:ascii="Arial" w:hAnsi="Arial" w:cs="Arial"/>
          <w:color w:val="333333"/>
        </w:rPr>
        <w:t>本预案由黑龙江护理高等专科学校制定并负责解释。学校根据实际情况的变化，及时修订本预案。</w:t>
      </w:r>
    </w:p>
    <w:p w:rsidR="00FF6653" w:rsidRDefault="00FF6653" w:rsidP="00FF6653">
      <w:pPr>
        <w:pStyle w:val="a3"/>
        <w:shd w:val="clear" w:color="auto" w:fill="FFFFFF"/>
        <w:spacing w:before="0" w:beforeAutospacing="0" w:after="0" w:afterAutospacing="0"/>
        <w:ind w:firstLine="480"/>
        <w:textAlignment w:val="baseline"/>
        <w:rPr>
          <w:rFonts w:ascii="Arial" w:hAnsi="Arial" w:cs="Arial"/>
          <w:color w:val="333333"/>
        </w:rPr>
      </w:pPr>
    </w:p>
    <w:p w:rsidR="00FF6653" w:rsidRDefault="00FF6653" w:rsidP="00FF6653">
      <w:pPr>
        <w:pStyle w:val="a3"/>
        <w:shd w:val="clear" w:color="auto" w:fill="FFFFFF"/>
        <w:spacing w:before="0" w:beforeAutospacing="0" w:after="0" w:afterAutospacing="0"/>
        <w:ind w:firstLine="480"/>
        <w:textAlignment w:val="baseline"/>
        <w:rPr>
          <w:rFonts w:ascii="Arial" w:hAnsi="Arial" w:cs="Arial"/>
          <w:color w:val="333333"/>
        </w:rPr>
      </w:pPr>
    </w:p>
    <w:p w:rsidR="00FF6653" w:rsidRDefault="00FF6653" w:rsidP="00FF6653">
      <w:pPr>
        <w:pStyle w:val="a3"/>
        <w:shd w:val="clear" w:color="auto" w:fill="FFFFFF"/>
        <w:spacing w:before="0" w:beforeAutospacing="0" w:after="0" w:afterAutospacing="0"/>
        <w:ind w:firstLine="480"/>
        <w:textAlignment w:val="baseline"/>
        <w:rPr>
          <w:rFonts w:ascii="Arial" w:hAnsi="Arial" w:cs="Arial"/>
          <w:color w:val="333333"/>
        </w:rPr>
      </w:pPr>
    </w:p>
    <w:p w:rsidR="00FF6653" w:rsidRDefault="00FF6653" w:rsidP="00FF6653">
      <w:pPr>
        <w:pStyle w:val="a3"/>
        <w:shd w:val="clear" w:color="auto" w:fill="FFFFFF"/>
        <w:spacing w:before="0" w:beforeAutospacing="0" w:after="0" w:afterAutospacing="0"/>
        <w:ind w:firstLine="480"/>
        <w:textAlignment w:val="baseline"/>
        <w:rPr>
          <w:rFonts w:ascii="Arial" w:hAnsi="Arial" w:cs="Arial"/>
          <w:color w:val="333333"/>
        </w:rPr>
      </w:pPr>
    </w:p>
    <w:p w:rsidR="00FF6653" w:rsidRDefault="00FF6653" w:rsidP="00FF6653">
      <w:pPr>
        <w:pStyle w:val="a3"/>
        <w:shd w:val="clear" w:color="auto" w:fill="FFFFFF"/>
        <w:spacing w:before="0" w:beforeAutospacing="0" w:after="0" w:afterAutospacing="0"/>
        <w:ind w:firstLine="480"/>
        <w:textAlignment w:val="baseline"/>
        <w:rPr>
          <w:rFonts w:ascii="Arial" w:hAnsi="Arial" w:cs="Arial"/>
          <w:color w:val="333333"/>
        </w:rPr>
      </w:pPr>
    </w:p>
    <w:p w:rsidR="00FF6653" w:rsidRDefault="00FF6653" w:rsidP="00FF6653">
      <w:pPr>
        <w:pStyle w:val="a3"/>
        <w:shd w:val="clear" w:color="auto" w:fill="FFFFFF"/>
        <w:spacing w:before="0" w:beforeAutospacing="0" w:after="0" w:afterAutospacing="0"/>
        <w:ind w:firstLine="480"/>
        <w:textAlignment w:val="baseline"/>
        <w:rPr>
          <w:rFonts w:ascii="Arial" w:hAnsi="Arial" w:cs="Arial"/>
          <w:color w:val="333333"/>
        </w:rPr>
      </w:pPr>
    </w:p>
    <w:p w:rsidR="00FF6653" w:rsidRDefault="00FF6653" w:rsidP="00FF6653">
      <w:pPr>
        <w:pStyle w:val="a3"/>
        <w:shd w:val="clear" w:color="auto" w:fill="FFFFFF"/>
        <w:spacing w:before="0" w:beforeAutospacing="0" w:after="0" w:afterAutospacing="0"/>
        <w:ind w:firstLine="480"/>
        <w:textAlignment w:val="baseline"/>
        <w:rPr>
          <w:rFonts w:ascii="Arial" w:hAnsi="Arial" w:cs="Arial"/>
          <w:color w:val="333333"/>
        </w:rPr>
      </w:pPr>
    </w:p>
    <w:p w:rsidR="00FF6653" w:rsidRDefault="00FF6653" w:rsidP="00FF6653">
      <w:pPr>
        <w:pStyle w:val="a3"/>
        <w:shd w:val="clear" w:color="auto" w:fill="FFFFFF"/>
        <w:spacing w:before="0" w:beforeAutospacing="0" w:after="0" w:afterAutospacing="0"/>
        <w:ind w:firstLine="480"/>
        <w:textAlignment w:val="baseline"/>
        <w:rPr>
          <w:rFonts w:ascii="Arial" w:hAnsi="Arial" w:cs="Arial"/>
          <w:color w:val="333333"/>
        </w:rPr>
      </w:pPr>
    </w:p>
    <w:p w:rsidR="00FF6653" w:rsidRDefault="00FF6653" w:rsidP="00FF6653">
      <w:pPr>
        <w:pStyle w:val="a3"/>
        <w:shd w:val="clear" w:color="auto" w:fill="FFFFFF"/>
        <w:spacing w:before="0" w:beforeAutospacing="0" w:after="0" w:afterAutospacing="0"/>
        <w:ind w:firstLine="480"/>
        <w:textAlignment w:val="baseline"/>
        <w:rPr>
          <w:rFonts w:ascii="Arial" w:hAnsi="Arial" w:cs="Arial"/>
          <w:color w:val="333333"/>
        </w:rPr>
      </w:pPr>
    </w:p>
    <w:p w:rsidR="00FF6653" w:rsidRDefault="00FF6653" w:rsidP="00FF6653">
      <w:pPr>
        <w:pStyle w:val="a3"/>
        <w:shd w:val="clear" w:color="auto" w:fill="FFFFFF"/>
        <w:spacing w:before="0" w:beforeAutospacing="0" w:after="0" w:afterAutospacing="0"/>
        <w:textAlignment w:val="baseline"/>
        <w:rPr>
          <w:rFonts w:ascii="Arial" w:hAnsi="Arial" w:cs="Arial"/>
          <w:color w:val="333333"/>
        </w:rPr>
      </w:pPr>
      <w:bookmarkStart w:id="0" w:name="_GoBack"/>
      <w:bookmarkEnd w:id="0"/>
    </w:p>
    <w:p w:rsidR="00E94BED" w:rsidRDefault="00E94BED" w:rsidP="00FF6653">
      <w:pPr>
        <w:pStyle w:val="a3"/>
        <w:shd w:val="clear" w:color="auto" w:fill="FFFFFF"/>
        <w:spacing w:before="0" w:beforeAutospacing="0" w:after="0" w:afterAutospacing="0"/>
        <w:textAlignment w:val="baseline"/>
        <w:rPr>
          <w:rFonts w:ascii="Arial" w:hAnsi="Arial" w:cs="Arial"/>
          <w:color w:val="333333"/>
        </w:rPr>
      </w:pPr>
      <w:r>
        <w:rPr>
          <w:rFonts w:ascii="Arial" w:hAnsi="Arial" w:cs="Arial"/>
          <w:color w:val="333333"/>
        </w:rPr>
        <w:lastRenderedPageBreak/>
        <w:t>附件：</w:t>
      </w:r>
      <w:r>
        <w:rPr>
          <w:rFonts w:ascii="Arial" w:hAnsi="Arial" w:cs="Arial"/>
          <w:color w:val="333333"/>
        </w:rPr>
        <w:t xml:space="preserve"> </w:t>
      </w:r>
      <w:r>
        <w:rPr>
          <w:rFonts w:ascii="Arial" w:hAnsi="Arial" w:cs="Arial"/>
          <w:color w:val="333333"/>
        </w:rPr>
        <w:t>黑龙江护理高等专科学校自然灾害类突发事件应急处置流程图</w:t>
      </w:r>
    </w:p>
    <w:p w:rsidR="00930F26" w:rsidRPr="00FF6653" w:rsidRDefault="00FF6653" w:rsidP="00FF6653">
      <w:pPr>
        <w:jc w:val="center"/>
      </w:pPr>
      <w:r>
        <w:rPr>
          <w:noProof/>
        </w:rPr>
        <w:drawing>
          <wp:inline distT="0" distB="0" distL="0" distR="0" wp14:anchorId="5D7BE445" wp14:editId="74F10F64">
            <wp:extent cx="5795993" cy="85153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截图20181026103111.png"/>
                    <pic:cNvPicPr/>
                  </pic:nvPicPr>
                  <pic:blipFill>
                    <a:blip r:embed="rId5">
                      <a:extLst>
                        <a:ext uri="{28A0092B-C50C-407E-A947-70E740481C1C}">
                          <a14:useLocalDpi xmlns:a14="http://schemas.microsoft.com/office/drawing/2010/main" val="0"/>
                        </a:ext>
                      </a:extLst>
                    </a:blip>
                    <a:stretch>
                      <a:fillRect/>
                    </a:stretch>
                  </pic:blipFill>
                  <pic:spPr>
                    <a:xfrm>
                      <a:off x="0" y="0"/>
                      <a:ext cx="5795891" cy="8515200"/>
                    </a:xfrm>
                    <a:prstGeom prst="rect">
                      <a:avLst/>
                    </a:prstGeom>
                  </pic:spPr>
                </pic:pic>
              </a:graphicData>
            </a:graphic>
          </wp:inline>
        </w:drawing>
      </w:r>
    </w:p>
    <w:sectPr w:rsidR="00930F26" w:rsidRPr="00FF665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BED"/>
    <w:rsid w:val="000C42E8"/>
    <w:rsid w:val="00930F26"/>
    <w:rsid w:val="00953E85"/>
    <w:rsid w:val="00A72769"/>
    <w:rsid w:val="00CB369C"/>
    <w:rsid w:val="00E94BED"/>
    <w:rsid w:val="00FF66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4BED"/>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FF6653"/>
    <w:rPr>
      <w:sz w:val="18"/>
      <w:szCs w:val="18"/>
    </w:rPr>
  </w:style>
  <w:style w:type="character" w:customStyle="1" w:styleId="Char">
    <w:name w:val="批注框文本 Char"/>
    <w:basedOn w:val="a0"/>
    <w:link w:val="a4"/>
    <w:uiPriority w:val="99"/>
    <w:semiHidden/>
    <w:rsid w:val="00FF665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4BED"/>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FF6653"/>
    <w:rPr>
      <w:sz w:val="18"/>
      <w:szCs w:val="18"/>
    </w:rPr>
  </w:style>
  <w:style w:type="character" w:customStyle="1" w:styleId="Char">
    <w:name w:val="批注框文本 Char"/>
    <w:basedOn w:val="a0"/>
    <w:link w:val="a4"/>
    <w:uiPriority w:val="99"/>
    <w:semiHidden/>
    <w:rsid w:val="00FF665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531320">
      <w:bodyDiv w:val="1"/>
      <w:marLeft w:val="0"/>
      <w:marRight w:val="0"/>
      <w:marTop w:val="0"/>
      <w:marBottom w:val="0"/>
      <w:divBdr>
        <w:top w:val="none" w:sz="0" w:space="0" w:color="auto"/>
        <w:left w:val="none" w:sz="0" w:space="0" w:color="auto"/>
        <w:bottom w:val="none" w:sz="0" w:space="0" w:color="auto"/>
        <w:right w:val="none" w:sz="0" w:space="0" w:color="auto"/>
      </w:divBdr>
    </w:div>
    <w:div w:id="1120303359">
      <w:bodyDiv w:val="1"/>
      <w:marLeft w:val="0"/>
      <w:marRight w:val="0"/>
      <w:marTop w:val="0"/>
      <w:marBottom w:val="0"/>
      <w:divBdr>
        <w:top w:val="none" w:sz="0" w:space="0" w:color="auto"/>
        <w:left w:val="none" w:sz="0" w:space="0" w:color="auto"/>
        <w:bottom w:val="none" w:sz="0" w:space="0" w:color="auto"/>
        <w:right w:val="none" w:sz="0" w:space="0" w:color="auto"/>
      </w:divBdr>
    </w:div>
    <w:div w:id="1366295753">
      <w:bodyDiv w:val="1"/>
      <w:marLeft w:val="0"/>
      <w:marRight w:val="0"/>
      <w:marTop w:val="0"/>
      <w:marBottom w:val="0"/>
      <w:divBdr>
        <w:top w:val="none" w:sz="0" w:space="0" w:color="auto"/>
        <w:left w:val="none" w:sz="0" w:space="0" w:color="auto"/>
        <w:bottom w:val="none" w:sz="0" w:space="0" w:color="auto"/>
        <w:right w:val="none" w:sz="0" w:space="0" w:color="auto"/>
      </w:divBdr>
    </w:div>
    <w:div w:id="1478302222">
      <w:bodyDiv w:val="1"/>
      <w:marLeft w:val="0"/>
      <w:marRight w:val="0"/>
      <w:marTop w:val="0"/>
      <w:marBottom w:val="0"/>
      <w:divBdr>
        <w:top w:val="none" w:sz="0" w:space="0" w:color="auto"/>
        <w:left w:val="none" w:sz="0" w:space="0" w:color="auto"/>
        <w:bottom w:val="none" w:sz="0" w:space="0" w:color="auto"/>
        <w:right w:val="none" w:sz="0" w:space="0" w:color="auto"/>
      </w:divBdr>
    </w:div>
    <w:div w:id="167137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901</Words>
  <Characters>5142</Characters>
  <Application>Microsoft Office Word</Application>
  <DocSecurity>0</DocSecurity>
  <Lines>42</Lines>
  <Paragraphs>12</Paragraphs>
  <ScaleCrop>false</ScaleCrop>
  <Company>黑龙江护理高等专科学校保卫处</Company>
  <LinksUpToDate>false</LinksUpToDate>
  <CharactersWithSpaces>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贾鑫</dc:creator>
  <cp:lastModifiedBy>贾鑫</cp:lastModifiedBy>
  <cp:revision>4</cp:revision>
  <cp:lastPrinted>2018-10-30T00:18:00Z</cp:lastPrinted>
  <dcterms:created xsi:type="dcterms:W3CDTF">2018-10-26T01:55:00Z</dcterms:created>
  <dcterms:modified xsi:type="dcterms:W3CDTF">2018-10-30T00:19:00Z</dcterms:modified>
</cp:coreProperties>
</file>